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9E" w:rsidRDefault="00D40C15" w:rsidP="0018228E">
      <w:pPr>
        <w:pStyle w:val="MidAm"/>
      </w:pPr>
      <w:r>
        <w:t>No policy in place to handle multipl</w:t>
      </w:r>
      <w:r w:rsidR="00AD705C">
        <w:t>e</w:t>
      </w:r>
      <w:r>
        <w:t xml:space="preserve"> years of good crops and mediocre demand growth</w:t>
      </w:r>
    </w:p>
    <w:p w:rsidR="0047644A" w:rsidRDefault="0047644A" w:rsidP="0047644A">
      <w:pPr>
        <w:jc w:val="right"/>
        <w:rPr>
          <w:i/>
        </w:rPr>
      </w:pPr>
      <w:r>
        <w:rPr>
          <w:i/>
        </w:rPr>
        <w:t>Policy Pennings Column 73</w:t>
      </w:r>
      <w:r>
        <w:rPr>
          <w:i/>
        </w:rPr>
        <w:t>8</w:t>
      </w:r>
    </w:p>
    <w:p w:rsidR="0047644A" w:rsidRDefault="0047644A" w:rsidP="0047644A">
      <w:pPr>
        <w:jc w:val="right"/>
        <w:rPr>
          <w:i/>
        </w:rPr>
      </w:pPr>
      <w:r>
        <w:rPr>
          <w:i/>
        </w:rPr>
        <w:t xml:space="preserve">Originally published in </w:t>
      </w:r>
      <w:r w:rsidRPr="00EA6726">
        <w:rPr>
          <w:i/>
        </w:rPr>
        <w:t>Mid America Farmer Grower</w:t>
      </w:r>
      <w:r>
        <w:rPr>
          <w:i/>
        </w:rPr>
        <w:t>, Vol. 35, No.3</w:t>
      </w:r>
      <w:r>
        <w:rPr>
          <w:i/>
        </w:rPr>
        <w:t>8</w:t>
      </w:r>
      <w:r>
        <w:rPr>
          <w:i/>
        </w:rPr>
        <w:t>,</w:t>
      </w:r>
      <w:r w:rsidRPr="00EA6726">
        <w:rPr>
          <w:i/>
        </w:rPr>
        <w:t xml:space="preserve"> </w:t>
      </w:r>
      <w:r>
        <w:rPr>
          <w:i/>
        </w:rPr>
        <w:t xml:space="preserve">September </w:t>
      </w:r>
      <w:r>
        <w:rPr>
          <w:i/>
        </w:rPr>
        <w:t>19</w:t>
      </w:r>
      <w:r>
        <w:rPr>
          <w:i/>
        </w:rPr>
        <w:t>, 2014</w:t>
      </w:r>
    </w:p>
    <w:p w:rsidR="0047644A" w:rsidRPr="005B2BF2" w:rsidRDefault="0047644A" w:rsidP="0047644A"/>
    <w:p w:rsidR="00D4195B" w:rsidRDefault="00282C24" w:rsidP="00282C24">
      <w:r>
        <w:tab/>
      </w:r>
      <w:r w:rsidR="00813018">
        <w:t>The September World Agricultural Supply and Demand Estimates (WASDE) issued by the United States Department of Agriculture (USDA) were released on the 11</w:t>
      </w:r>
      <w:r w:rsidR="00813018" w:rsidRPr="00813018">
        <w:rPr>
          <w:vertAlign w:val="superscript"/>
        </w:rPr>
        <w:t>th</w:t>
      </w:r>
      <w:r w:rsidR="00C34E06">
        <w:t xml:space="preserve"> and told us pretty much what was expected. US farmers are going to harvest record corn and soybean crops, barring some unanticipated disaster. </w:t>
      </w:r>
    </w:p>
    <w:p w:rsidR="00D4195B" w:rsidRDefault="00D4195B" w:rsidP="00282C24">
      <w:r>
        <w:tab/>
      </w:r>
      <w:r w:rsidR="00FA3C5D">
        <w:t xml:space="preserve">In the report, </w:t>
      </w:r>
      <w:r w:rsidR="00C34E06">
        <w:t>US corn production</w:t>
      </w:r>
      <w:r>
        <w:t xml:space="preserve"> was projected to be 14.395 billion bushels, the largest US corn harvest in history. This projection was 363 million bushels higher than USDA had pegged it to be a month earlier. The increased production was partly offset by an increase of 170 million bushels in utilization spread out among feed, ethanol, and exports. </w:t>
      </w:r>
    </w:p>
    <w:p w:rsidR="00282C24" w:rsidRDefault="00D4195B" w:rsidP="00282C24">
      <w:r>
        <w:tab/>
        <w:t xml:space="preserve">Even with an increase in these uses, the projected crop year ending stocks rose above 2 billion bushels—2.002 billion bushels to be exact—for only the third time since 1998.  The result was a decrease in the midpoint of the expected season average price range from </w:t>
      </w:r>
      <w:r w:rsidR="00B05764">
        <w:t xml:space="preserve">$3.90 per bushel to $3.50. The estimated </w:t>
      </w:r>
      <w:r w:rsidR="00FA3C5D">
        <w:t xml:space="preserve">season average farmgate </w:t>
      </w:r>
      <w:r w:rsidR="00B05764">
        <w:t>price for the 2013 corn crop was $4.45.</w:t>
      </w:r>
    </w:p>
    <w:p w:rsidR="007E3E39" w:rsidRDefault="00FD247D" w:rsidP="00282C24">
      <w:r>
        <w:tab/>
        <w:t>Soybean production in the US is projected to be 3.913 billion bushels, again a US production record. Last year’s production was estimat</w:t>
      </w:r>
      <w:r w:rsidR="007E3E39">
        <w:t>ed to be 3.289 billion bushels. As a result, the year over year increase was 19 percent.</w:t>
      </w:r>
    </w:p>
    <w:p w:rsidR="00FD247D" w:rsidRDefault="007E3E39" w:rsidP="00282C24">
      <w:r>
        <w:tab/>
      </w:r>
      <w:r w:rsidR="00FD247D">
        <w:t xml:space="preserve">Of the </w:t>
      </w:r>
      <w:r>
        <w:t xml:space="preserve">624 million bushel increase, 340 million bushels will be added to year ending stocks, with the balance being divided among crush, exports, and a change in the residual number. The projected ending stocks for the 2014 crop year are 475 million bushels, the third </w:t>
      </w:r>
      <w:r w:rsidR="00FA3C5D">
        <w:t xml:space="preserve">highest </w:t>
      </w:r>
      <w:r>
        <w:t xml:space="preserve">level in the last 50 years. </w:t>
      </w:r>
    </w:p>
    <w:p w:rsidR="007E3E39" w:rsidRDefault="007E3E39" w:rsidP="00282C24">
      <w:r>
        <w:tab/>
        <w:t xml:space="preserve">The midpoint of the projected season average </w:t>
      </w:r>
      <w:r w:rsidR="00FA3C5D">
        <w:t xml:space="preserve">farmgate </w:t>
      </w:r>
      <w:r>
        <w:t>price per bushel for soybeans dropped from $13.00 in 2013 to $10.00 for the 2014 crop year.</w:t>
      </w:r>
    </w:p>
    <w:p w:rsidR="0011542E" w:rsidRDefault="007E3E39" w:rsidP="00282C24">
      <w:r>
        <w:tab/>
        <w:t xml:space="preserve">Given China’s </w:t>
      </w:r>
      <w:r w:rsidR="0011542E">
        <w:t xml:space="preserve">extended </w:t>
      </w:r>
      <w:r>
        <w:t>increase in soybean imports</w:t>
      </w:r>
      <w:r w:rsidR="0011542E">
        <w:t>, soybean prices may hold up a bit better than corn prices. But for corn farmers, especially those in grain surplus areas, prices are already well below $3.00 and falling.</w:t>
      </w:r>
      <w:r w:rsidR="00FA3C5D">
        <w:t xml:space="preserve"> Some are seeing a negative basis in the range of 80 cents.</w:t>
      </w:r>
    </w:p>
    <w:p w:rsidR="0011542E" w:rsidRDefault="0011542E" w:rsidP="00282C24">
      <w:r>
        <w:tab/>
      </w:r>
      <w:r w:rsidR="00DF7C66">
        <w:t>The h</w:t>
      </w:r>
      <w:r w:rsidR="00DD769E">
        <w:t xml:space="preserve">ealthy </w:t>
      </w:r>
      <w:r>
        <w:t>balance sheets that farmers buil</w:t>
      </w:r>
      <w:r w:rsidR="00DD769E">
        <w:t>t</w:t>
      </w:r>
      <w:r>
        <w:t xml:space="preserve"> up over the </w:t>
      </w:r>
      <w:r w:rsidR="00551E79">
        <w:t xml:space="preserve">last few </w:t>
      </w:r>
      <w:r>
        <w:t xml:space="preserve">years </w:t>
      </w:r>
      <w:r w:rsidR="00551E79">
        <w:t>plus</w:t>
      </w:r>
      <w:r>
        <w:t xml:space="preserve"> </w:t>
      </w:r>
      <w:r w:rsidR="00DD769E">
        <w:t>a</w:t>
      </w:r>
      <w:r>
        <w:t xml:space="preserve"> </w:t>
      </w:r>
      <w:r w:rsidR="00D40C15">
        <w:t xml:space="preserve">measure </w:t>
      </w:r>
      <w:r>
        <w:t>of insurance protection</w:t>
      </w:r>
      <w:r w:rsidR="00551E79">
        <w:t xml:space="preserve"> </w:t>
      </w:r>
      <w:r w:rsidR="00DD769E">
        <w:t xml:space="preserve">will help </w:t>
      </w:r>
      <w:r>
        <w:t>grain producers</w:t>
      </w:r>
      <w:r w:rsidR="00DD769E">
        <w:t xml:space="preserve"> </w:t>
      </w:r>
      <w:r>
        <w:t xml:space="preserve">weather the coming year. </w:t>
      </w:r>
      <w:r w:rsidR="00DF7C66">
        <w:t xml:space="preserve">If </w:t>
      </w:r>
      <w:r>
        <w:t>inventories continue to move upward</w:t>
      </w:r>
      <w:r w:rsidR="00DF7C66">
        <w:t xml:space="preserve"> in the years ahead, </w:t>
      </w:r>
      <w:r w:rsidR="00551E79">
        <w:t xml:space="preserve">those financial cushions </w:t>
      </w:r>
      <w:r w:rsidR="00D40C15">
        <w:t xml:space="preserve">will </w:t>
      </w:r>
      <w:r w:rsidR="00551E79">
        <w:t>become less and less effective</w:t>
      </w:r>
      <w:r>
        <w:t>.</w:t>
      </w:r>
    </w:p>
    <w:p w:rsidR="003D5F2E" w:rsidRDefault="0011542E" w:rsidP="00282C24">
      <w:r>
        <w:tab/>
        <w:t xml:space="preserve">We may be like military leaders who are accused of fighting the last war, but we can’t help </w:t>
      </w:r>
      <w:r w:rsidR="00AD705C">
        <w:t xml:space="preserve">but </w:t>
      </w:r>
      <w:r>
        <w:t>think about the 1998-2001 period where very modest crops resulted in a crisis that</w:t>
      </w:r>
      <w:r w:rsidR="003D5F2E">
        <w:t xml:space="preserve"> produced billion dollar payments to farmers just to keep them afloat. Given the tenor of current debates in Congress, emergency payments may be hard to come by.</w:t>
      </w:r>
    </w:p>
    <w:p w:rsidR="0018228E" w:rsidRDefault="003D5F2E" w:rsidP="00282C24">
      <w:r>
        <w:tab/>
        <w:t>That is especially critical</w:t>
      </w:r>
      <w:r w:rsidR="00551E79">
        <w:t>,</w:t>
      </w:r>
      <w:r>
        <w:t xml:space="preserve"> because</w:t>
      </w:r>
      <w:r w:rsidR="00551E79">
        <w:t xml:space="preserve"> if prices are below cash expenses for a period of years, </w:t>
      </w:r>
      <w:r>
        <w:t xml:space="preserve">the current policy suite does not provide </w:t>
      </w:r>
      <w:r w:rsidR="00551E79">
        <w:t xml:space="preserve">the </w:t>
      </w:r>
      <w:r w:rsidR="00D40C15">
        <w:t>degree</w:t>
      </w:r>
      <w:r w:rsidR="00551E79">
        <w:t xml:space="preserve"> of </w:t>
      </w:r>
      <w:r>
        <w:t xml:space="preserve">protection </w:t>
      </w:r>
      <w:r w:rsidR="00551E79">
        <w:t>that was available</w:t>
      </w:r>
      <w:r>
        <w:t xml:space="preserve"> in the past.</w:t>
      </w:r>
      <w:r w:rsidR="0011542E">
        <w:t xml:space="preserve"> </w:t>
      </w:r>
      <w:r>
        <w:t>If we get into LDP territory, crop farme</w:t>
      </w:r>
      <w:r w:rsidR="00FA3C5D">
        <w:t>rs will be facing a real crisis and we will not have the necessary suite of policy tools available to stanch the flow of red on farm balance sheets.</w:t>
      </w:r>
    </w:p>
    <w:p w:rsidR="0047644A" w:rsidRDefault="0047644A" w:rsidP="00282C24"/>
    <w:p w:rsidR="00ED70E9" w:rsidRDefault="00ED70E9" w:rsidP="00ED70E9">
      <w:r>
        <w:t xml:space="preserve">Daryll E. Ray holds the Blasingame Chair of Excellence in Agricultural Policy, Institute of Agriculture, University of Tennessee, and is the Director of UT’s Agricultural Policy Analysis </w:t>
      </w:r>
      <w:r>
        <w:lastRenderedPageBreak/>
        <w:t>Center (APAC). Harwood D. Schaffer is a Research Assistant Professor at APAC. (865) 974-7407; Fax: (865) 974-7298; dray@utk.edu and hdschaffer@utk.edu; http://www.agpolicy.org.</w:t>
      </w:r>
    </w:p>
    <w:p w:rsidR="00ED70E9" w:rsidRDefault="00ED70E9" w:rsidP="00ED70E9"/>
    <w:p w:rsidR="00ED70E9" w:rsidRDefault="00ED70E9" w:rsidP="00ED70E9">
      <w:r>
        <w:t>Reproduction Permission Granted with:</w:t>
      </w:r>
    </w:p>
    <w:p w:rsidR="00ED70E9" w:rsidRDefault="00ED70E9" w:rsidP="00ED70E9">
      <w:r>
        <w:t>1) Full attribution to Daryll E. Ray and Harwood D. Schaffer, Agricultural Policy Analysis Center, University of Tennessee, Knoxville, TN;</w:t>
      </w:r>
    </w:p>
    <w:p w:rsidR="0047644A" w:rsidRPr="00ED70E9" w:rsidRDefault="00ED70E9" w:rsidP="00282C24">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47644A" w:rsidRPr="00ED70E9" w:rsidSect="00AA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24"/>
    <w:rsid w:val="0011542E"/>
    <w:rsid w:val="00135734"/>
    <w:rsid w:val="0018228E"/>
    <w:rsid w:val="00282C24"/>
    <w:rsid w:val="003D5F2E"/>
    <w:rsid w:val="0047644A"/>
    <w:rsid w:val="00551E79"/>
    <w:rsid w:val="00584B69"/>
    <w:rsid w:val="00752B85"/>
    <w:rsid w:val="007E3E39"/>
    <w:rsid w:val="00813018"/>
    <w:rsid w:val="00907F73"/>
    <w:rsid w:val="00AA4D37"/>
    <w:rsid w:val="00AD705C"/>
    <w:rsid w:val="00AE08C6"/>
    <w:rsid w:val="00B05764"/>
    <w:rsid w:val="00B52036"/>
    <w:rsid w:val="00C34E06"/>
    <w:rsid w:val="00D40C15"/>
    <w:rsid w:val="00D4195B"/>
    <w:rsid w:val="00DD769E"/>
    <w:rsid w:val="00DF7C66"/>
    <w:rsid w:val="00ED70E9"/>
    <w:rsid w:val="00FA3C5D"/>
    <w:rsid w:val="00FD2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2014-09-15T12:28:00Z</dcterms:created>
  <dcterms:modified xsi:type="dcterms:W3CDTF">2014-09-18T13:35:00Z</dcterms:modified>
</cp:coreProperties>
</file>